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9E7D9" w14:textId="3AC87FB4" w:rsidR="004744F0" w:rsidRDefault="004744F0" w:rsidP="004744F0">
      <w:pPr>
        <w:spacing w:line="160" w:lineRule="exact"/>
        <w:ind w:left="2880"/>
        <w:rPr>
          <w:rFonts w:ascii="Univers Condensed" w:hAnsi="Univers Condensed"/>
          <w:b/>
          <w:sz w:val="18"/>
        </w:rPr>
      </w:pPr>
      <w:bookmarkStart w:id="0" w:name="_GoBack"/>
      <w:bookmarkEnd w:id="0"/>
      <w:r>
        <w:rPr>
          <w:rFonts w:ascii="Univers Condensed" w:hAnsi="Univers Condensed"/>
          <w:b/>
          <w:noProof/>
          <w:sz w:val="20"/>
        </w:rPr>
        <w:drawing>
          <wp:anchor distT="0" distB="0" distL="114300" distR="114300" simplePos="0" relativeHeight="251659264" behindDoc="0" locked="0" layoutInCell="0" allowOverlap="1" wp14:anchorId="218C8719" wp14:editId="49C038F2">
            <wp:simplePos x="0" y="0"/>
            <wp:positionH relativeFrom="page">
              <wp:posOffset>508000</wp:posOffset>
            </wp:positionH>
            <wp:positionV relativeFrom="margin">
              <wp:align>top</wp:align>
            </wp:positionV>
            <wp:extent cx="1070610" cy="1097280"/>
            <wp:effectExtent l="0" t="0" r="0" b="7620"/>
            <wp:wrapNone/>
            <wp:docPr id="2" name="Picture 2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Dse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3B65A9" w14:textId="77777777" w:rsidR="004744F0" w:rsidRPr="00462CFD" w:rsidRDefault="004744F0" w:rsidP="004744F0">
      <w:pPr>
        <w:ind w:left="1680"/>
        <w:outlineLvl w:val="0"/>
        <w:rPr>
          <w:rFonts w:ascii="Arial" w:hAnsi="Arial" w:cs="Arial"/>
          <w:sz w:val="16"/>
          <w:szCs w:val="16"/>
        </w:rPr>
      </w:pPr>
      <w:r w:rsidRPr="00462CFD">
        <w:rPr>
          <w:rFonts w:ascii="Arial" w:hAnsi="Arial" w:cs="Arial"/>
          <w:b/>
          <w:sz w:val="16"/>
          <w:szCs w:val="16"/>
        </w:rPr>
        <w:t xml:space="preserve">THE STATE EDUCATION DEPARTMENT </w:t>
      </w:r>
      <w:r w:rsidRPr="00462CFD">
        <w:rPr>
          <w:rFonts w:ascii="Arial" w:hAnsi="Arial" w:cs="Arial"/>
          <w:sz w:val="16"/>
          <w:szCs w:val="16"/>
        </w:rPr>
        <w:t>/ THE UNIVERSITY OF THE STATE OF NEW YORK / ALBANY, NY 12234</w:t>
      </w:r>
    </w:p>
    <w:p w14:paraId="75B7C7D4" w14:textId="02973478" w:rsidR="004744F0" w:rsidRDefault="004744F0" w:rsidP="004744F0">
      <w:pPr>
        <w:ind w:left="1680"/>
        <w:rPr>
          <w:rFonts w:ascii="Univers Condensed" w:hAnsi="Univers Condensed"/>
          <w:sz w:val="20"/>
        </w:rPr>
      </w:pPr>
      <w:r>
        <w:rPr>
          <w:rFonts w:ascii="Univers Condensed" w:hAnsi="Univers Condensed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7277E02" wp14:editId="3E115257">
                <wp:simplePos x="0" y="0"/>
                <wp:positionH relativeFrom="column">
                  <wp:posOffset>1104900</wp:posOffset>
                </wp:positionH>
                <wp:positionV relativeFrom="paragraph">
                  <wp:posOffset>66040</wp:posOffset>
                </wp:positionV>
                <wp:extent cx="4937760" cy="2540"/>
                <wp:effectExtent l="9525" t="10160" r="5715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37760" cy="25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E3E04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5.2pt" to="475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" o:allowincell="f" strokeweight=".5pt"/>
            </w:pict>
          </mc:Fallback>
        </mc:AlternateContent>
      </w:r>
    </w:p>
    <w:p w14:paraId="2679FC24" w14:textId="21F52CFF" w:rsidR="004744F0" w:rsidRDefault="004744F0" w:rsidP="004744F0">
      <w:pPr>
        <w:ind w:left="1680"/>
        <w:rPr>
          <w:rFonts w:ascii="Arial" w:hAnsi="Arial" w:cs="Arial"/>
          <w:sz w:val="16"/>
          <w:szCs w:val="16"/>
        </w:rPr>
      </w:pPr>
      <w:r w:rsidRPr="00B811FD">
        <w:rPr>
          <w:rFonts w:ascii="Arial" w:hAnsi="Arial" w:cs="Arial"/>
          <w:sz w:val="16"/>
          <w:szCs w:val="16"/>
        </w:rPr>
        <w:t xml:space="preserve">OFFICE OF ADULT CAREER AND CONTINUING EDUCATION SERVICES </w:t>
      </w:r>
      <w:r>
        <w:rPr>
          <w:rFonts w:ascii="Arial" w:hAnsi="Arial" w:cs="Arial"/>
          <w:sz w:val="16"/>
          <w:szCs w:val="16"/>
        </w:rPr>
        <w:t xml:space="preserve">- </w:t>
      </w:r>
      <w:r w:rsidRPr="00B811FD">
        <w:rPr>
          <w:rFonts w:ascii="Arial" w:hAnsi="Arial" w:cs="Arial"/>
          <w:sz w:val="16"/>
          <w:szCs w:val="16"/>
        </w:rPr>
        <w:t>Vocational R</w:t>
      </w:r>
      <w:r>
        <w:rPr>
          <w:rFonts w:ascii="Arial" w:hAnsi="Arial" w:cs="Arial"/>
          <w:sz w:val="16"/>
          <w:szCs w:val="16"/>
        </w:rPr>
        <w:t>ehabilitation</w:t>
      </w:r>
      <w:r w:rsidRPr="00B811FD">
        <w:rPr>
          <w:rFonts w:ascii="Arial" w:hAnsi="Arial" w:cs="Arial"/>
          <w:sz w:val="16"/>
          <w:szCs w:val="16"/>
        </w:rPr>
        <w:t xml:space="preserve"> </w:t>
      </w:r>
    </w:p>
    <w:p w14:paraId="30CAA8C0" w14:textId="77777777" w:rsidR="004744F0" w:rsidRDefault="004744F0" w:rsidP="004744F0">
      <w:pPr>
        <w:ind w:left="16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89 Washington Avenue – Room 580 EBA</w:t>
      </w:r>
    </w:p>
    <w:p w14:paraId="69B8A603" w14:textId="2D9A43ED" w:rsidR="004744F0" w:rsidRDefault="004744F0" w:rsidP="004744F0">
      <w:pPr>
        <w:ind w:left="16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Albany, NY  12234</w:t>
      </w:r>
    </w:p>
    <w:p w14:paraId="6BC5C03E" w14:textId="142943F2" w:rsidR="004744F0" w:rsidRDefault="004744F0" w:rsidP="004744F0">
      <w:pPr>
        <w:ind w:left="16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(518) 473-1626 - P</w:t>
      </w:r>
    </w:p>
    <w:p w14:paraId="1C6CEDBB" w14:textId="77777777" w:rsidR="004744F0" w:rsidRPr="00525C16" w:rsidRDefault="004744F0" w:rsidP="004744F0">
      <w:pPr>
        <w:ind w:left="16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(518) 486-6252 - F</w:t>
      </w:r>
    </w:p>
    <w:p w14:paraId="5D97126B" w14:textId="08BFA278" w:rsidR="00E673ED" w:rsidRDefault="00E673ED"/>
    <w:p w14:paraId="07EEDB9B" w14:textId="31E0975D" w:rsidR="004744F0" w:rsidRPr="006F4F73" w:rsidRDefault="00AA2FCA" w:rsidP="004744F0">
      <w:r>
        <w:t>Dear School Administrator</w:t>
      </w:r>
      <w:r w:rsidR="004744F0">
        <w:t>:</w:t>
      </w:r>
    </w:p>
    <w:p w14:paraId="716B8912" w14:textId="77777777" w:rsidR="004744F0" w:rsidRDefault="004744F0" w:rsidP="004744F0"/>
    <w:p w14:paraId="4576677B" w14:textId="45ED6577" w:rsidR="004744F0" w:rsidRDefault="004744F0" w:rsidP="004744F0">
      <w:pPr>
        <w:jc w:val="both"/>
      </w:pPr>
      <w:r w:rsidRPr="006F4F73">
        <w:t>The</w:t>
      </w:r>
      <w:r>
        <w:t xml:space="preserve"> start of the</w:t>
      </w:r>
      <w:r w:rsidRPr="006F4F73">
        <w:t xml:space="preserve"> school season is upon us and </w:t>
      </w:r>
      <w:r>
        <w:t>ACCES-VR</w:t>
      </w:r>
      <w:r w:rsidRPr="006F4F73">
        <w:t xml:space="preserve"> look</w:t>
      </w:r>
      <w:r>
        <w:t>s</w:t>
      </w:r>
      <w:r w:rsidRPr="006F4F73">
        <w:t xml:space="preserve"> forward to working with you and </w:t>
      </w:r>
      <w:r>
        <w:t xml:space="preserve">your </w:t>
      </w:r>
      <w:r w:rsidRPr="006F4F73">
        <w:t>students</w:t>
      </w:r>
      <w:r>
        <w:t xml:space="preserve">. </w:t>
      </w:r>
      <w:r w:rsidR="0004468C">
        <w:t xml:space="preserve">We recognize that unlike the beginning of any other school year, </w:t>
      </w:r>
      <w:r w:rsidR="003F7745">
        <w:t>the</w:t>
      </w:r>
      <w:r w:rsidR="00511818">
        <w:t>re</w:t>
      </w:r>
      <w:r w:rsidR="003F7745">
        <w:t xml:space="preserve"> </w:t>
      </w:r>
      <w:r w:rsidR="0004468C">
        <w:t>continue</w:t>
      </w:r>
      <w:r w:rsidR="003F7745">
        <w:t>s</w:t>
      </w:r>
      <w:r w:rsidR="0004468C">
        <w:t xml:space="preserve"> to </w:t>
      </w:r>
      <w:r w:rsidR="003F7745">
        <w:t xml:space="preserve">be much </w:t>
      </w:r>
      <w:r w:rsidR="0004468C">
        <w:t>uncertainty</w:t>
      </w:r>
      <w:r w:rsidR="00E83410">
        <w:t xml:space="preserve"> </w:t>
      </w:r>
      <w:r w:rsidR="0004468C">
        <w:t>due to the COVID-19 pandemic.</w:t>
      </w:r>
      <w:r w:rsidR="00782C10">
        <w:t xml:space="preserve">  </w:t>
      </w:r>
      <w:r w:rsidR="003F7745">
        <w:t>W</w:t>
      </w:r>
      <w:r w:rsidR="0004468C">
        <w:t xml:space="preserve">hile </w:t>
      </w:r>
      <w:r w:rsidR="003F7745">
        <w:t xml:space="preserve">ACCES-VR has made </w:t>
      </w:r>
      <w:r w:rsidR="0004468C">
        <w:t xml:space="preserve">changes to support </w:t>
      </w:r>
      <w:r w:rsidR="003F7745">
        <w:t xml:space="preserve">appropriate </w:t>
      </w:r>
      <w:r w:rsidR="0004468C">
        <w:t>social distancing a</w:t>
      </w:r>
      <w:r w:rsidR="003F7745">
        <w:t xml:space="preserve">nd </w:t>
      </w:r>
      <w:r w:rsidR="0004468C">
        <w:t>communication practices</w:t>
      </w:r>
      <w:r w:rsidR="003F7745">
        <w:t xml:space="preserve"> in response to COVID-1</w:t>
      </w:r>
      <w:r w:rsidR="00511818">
        <w:t>9</w:t>
      </w:r>
      <w:r w:rsidR="0004468C">
        <w:t xml:space="preserve">, </w:t>
      </w:r>
      <w:r w:rsidR="003F7745">
        <w:t>we look forward to</w:t>
      </w:r>
      <w:r w:rsidR="0004468C">
        <w:t xml:space="preserve"> continu</w:t>
      </w:r>
      <w:r w:rsidR="003F7745">
        <w:t>ing</w:t>
      </w:r>
      <w:r w:rsidR="0004468C">
        <w:t xml:space="preserve"> to collaborate with </w:t>
      </w:r>
      <w:r w:rsidR="00511818">
        <w:t>you</w:t>
      </w:r>
      <w:r w:rsidR="003F7745">
        <w:t xml:space="preserve"> </w:t>
      </w:r>
      <w:r w:rsidR="0004468C">
        <w:t xml:space="preserve">to support your students’ </w:t>
      </w:r>
      <w:r w:rsidRPr="0018284F">
        <w:t>transition from school to work</w:t>
      </w:r>
      <w:r>
        <w:t>.</w:t>
      </w:r>
      <w:r w:rsidR="00782C10">
        <w:t xml:space="preserve">  </w:t>
      </w:r>
      <w:r>
        <w:t>Below is some information about ACCES-VR and its processes</w:t>
      </w:r>
      <w:r w:rsidR="0004468C">
        <w:t>, including changes due to COVID-19,</w:t>
      </w:r>
      <w:r>
        <w:t xml:space="preserve"> that will assist your students with making the </w:t>
      </w:r>
      <w:r w:rsidR="005426EE">
        <w:t xml:space="preserve">transition </w:t>
      </w:r>
      <w:r>
        <w:t xml:space="preserve">to ACCES-VR services.  </w:t>
      </w:r>
    </w:p>
    <w:p w14:paraId="6A6CC1E8" w14:textId="77777777" w:rsidR="004744F0" w:rsidRPr="0018284F" w:rsidRDefault="004744F0" w:rsidP="004744F0">
      <w:pPr>
        <w:jc w:val="both"/>
      </w:pPr>
      <w:r w:rsidRPr="0018284F">
        <w:t xml:space="preserve"> </w:t>
      </w:r>
    </w:p>
    <w:p w14:paraId="214A38EC" w14:textId="408019FD" w:rsidR="0050570C" w:rsidRPr="007C1198" w:rsidRDefault="004744F0" w:rsidP="0050570C">
      <w:pPr>
        <w:numPr>
          <w:ilvl w:val="0"/>
          <w:numId w:val="1"/>
        </w:numPr>
        <w:jc w:val="both"/>
        <w:rPr>
          <w:u w:val="single"/>
        </w:rPr>
      </w:pPr>
      <w:r w:rsidRPr="0050570C">
        <w:rPr>
          <w:u w:val="single"/>
        </w:rPr>
        <w:t>ACCES-VR Orientation:</w:t>
      </w:r>
      <w:r>
        <w:t xml:space="preserve">  </w:t>
      </w:r>
      <w:r w:rsidR="0004468C">
        <w:t>Due to COVID-19, ACCES-VR is currently not providing in-person orientation</w:t>
      </w:r>
      <w:r w:rsidR="0050570C">
        <w:t xml:space="preserve">.  </w:t>
      </w:r>
      <w:r w:rsidR="0004468C">
        <w:t xml:space="preserve">It is anticipated that </w:t>
      </w:r>
      <w:r w:rsidR="0050570C">
        <w:t xml:space="preserve">ACCES-VR will </w:t>
      </w:r>
      <w:r w:rsidR="003F7745">
        <w:t>deliver</w:t>
      </w:r>
      <w:r w:rsidR="0050570C">
        <w:t xml:space="preserve"> orientation remo</w:t>
      </w:r>
      <w:r w:rsidR="003F7745">
        <w:t>tely</w:t>
      </w:r>
      <w:r w:rsidR="00E83410">
        <w:t>.  A</w:t>
      </w:r>
      <w:r w:rsidR="0050570C">
        <w:t xml:space="preserve">dditional information will be shared </w:t>
      </w:r>
      <w:r w:rsidR="00E83410">
        <w:t xml:space="preserve">with school districts </w:t>
      </w:r>
      <w:r w:rsidR="0050570C">
        <w:t>when it becomes available.</w:t>
      </w:r>
      <w:r w:rsidR="0050570C">
        <w:rPr>
          <w:u w:val="single"/>
        </w:rPr>
        <w:t xml:space="preserve">  </w:t>
      </w:r>
    </w:p>
    <w:p w14:paraId="75C2CD3F" w14:textId="77777777" w:rsidR="0050570C" w:rsidRPr="0050570C" w:rsidRDefault="0050570C">
      <w:pPr>
        <w:ind w:left="720"/>
        <w:jc w:val="both"/>
        <w:rPr>
          <w:u w:val="single"/>
        </w:rPr>
      </w:pPr>
    </w:p>
    <w:p w14:paraId="6957D485" w14:textId="49D7D377" w:rsidR="004744F0" w:rsidRDefault="0050570C" w:rsidP="007C1198">
      <w:pPr>
        <w:ind w:left="720"/>
        <w:jc w:val="both"/>
      </w:pPr>
      <w:r>
        <w:t xml:space="preserve">As a reminder, </w:t>
      </w:r>
      <w:r w:rsidR="00D54B3A">
        <w:t>ACCES-VR</w:t>
      </w:r>
      <w:r>
        <w:t xml:space="preserve">’s </w:t>
      </w:r>
      <w:r w:rsidR="00D54B3A">
        <w:t xml:space="preserve">orientations </w:t>
      </w:r>
      <w:r>
        <w:t xml:space="preserve">are </w:t>
      </w:r>
      <w:r w:rsidR="00D54B3A">
        <w:t>for everyone interested in receiving services</w:t>
      </w:r>
      <w:r w:rsidR="004744F0">
        <w:t xml:space="preserve">.  </w:t>
      </w:r>
      <w:r w:rsidR="004744F0" w:rsidRPr="006F4F73">
        <w:t>The</w:t>
      </w:r>
      <w:r w:rsidR="004744F0">
        <w:t>se</w:t>
      </w:r>
      <w:r w:rsidR="004744F0" w:rsidRPr="006F4F73">
        <w:t xml:space="preserve"> presentation</w:t>
      </w:r>
      <w:r w:rsidR="004744F0">
        <w:t>s</w:t>
      </w:r>
      <w:r w:rsidR="004744F0" w:rsidRPr="006F4F73">
        <w:t xml:space="preserve"> provide an overview of </w:t>
      </w:r>
      <w:r w:rsidR="004744F0">
        <w:t>ACCES-</w:t>
      </w:r>
      <w:r w:rsidR="004744F0" w:rsidRPr="006F4F73">
        <w:t>VR services</w:t>
      </w:r>
      <w:r w:rsidR="004744F0">
        <w:t xml:space="preserve"> and students’ rights and responsibilities and are designed to help students and families make an informed decision about applying to ACCES-VR.</w:t>
      </w:r>
      <w:r w:rsidR="004744F0" w:rsidRPr="006F4F73">
        <w:t xml:space="preserve">  </w:t>
      </w:r>
    </w:p>
    <w:p w14:paraId="6980DA17" w14:textId="77777777" w:rsidR="004744F0" w:rsidRDefault="004744F0" w:rsidP="004744F0">
      <w:pPr>
        <w:ind w:left="720"/>
        <w:jc w:val="both"/>
      </w:pPr>
    </w:p>
    <w:p w14:paraId="0F3B9427" w14:textId="750FF44E" w:rsidR="004744F0" w:rsidRPr="00141E4A" w:rsidRDefault="004744F0" w:rsidP="004744F0">
      <w:pPr>
        <w:numPr>
          <w:ilvl w:val="0"/>
          <w:numId w:val="1"/>
        </w:numPr>
        <w:jc w:val="both"/>
      </w:pPr>
      <w:r>
        <w:rPr>
          <w:u w:val="single"/>
          <w:lang w:val="en"/>
        </w:rPr>
        <w:t>Applying for ACCES-VR Services:</w:t>
      </w:r>
      <w:r>
        <w:rPr>
          <w:lang w:val="en"/>
        </w:rPr>
        <w:t xml:space="preserve">  </w:t>
      </w:r>
      <w:r w:rsidR="00B63B80">
        <w:rPr>
          <w:lang w:val="en"/>
        </w:rPr>
        <w:t>A</w:t>
      </w:r>
      <w:r>
        <w:rPr>
          <w:lang w:val="en"/>
        </w:rPr>
        <w:t xml:space="preserve">ssisting a student and </w:t>
      </w:r>
      <w:r w:rsidR="00F27015">
        <w:rPr>
          <w:lang w:val="en"/>
        </w:rPr>
        <w:t xml:space="preserve">their </w:t>
      </w:r>
      <w:r>
        <w:rPr>
          <w:lang w:val="en"/>
        </w:rPr>
        <w:t xml:space="preserve">family in fully completing the ACCES-VR application will help to avoid delays in the </w:t>
      </w:r>
      <w:r w:rsidR="00782C10">
        <w:rPr>
          <w:lang w:val="en"/>
        </w:rPr>
        <w:t xml:space="preserve">determination of eligibility and </w:t>
      </w:r>
      <w:r>
        <w:rPr>
          <w:lang w:val="en"/>
        </w:rPr>
        <w:t>receipt of services.  This includes making sure that:</w:t>
      </w:r>
    </w:p>
    <w:p w14:paraId="7BAF4FF1" w14:textId="0F2EB3D5" w:rsidR="004744F0" w:rsidRPr="00141E4A" w:rsidRDefault="004744F0" w:rsidP="004744F0">
      <w:pPr>
        <w:numPr>
          <w:ilvl w:val="1"/>
          <w:numId w:val="1"/>
        </w:numPr>
        <w:jc w:val="both"/>
      </w:pPr>
      <w:r w:rsidRPr="00141E4A">
        <w:t>Applications are submitted as early in the school year as possible.</w:t>
      </w:r>
      <w:r w:rsidR="00F27015">
        <w:t xml:space="preserve"> </w:t>
      </w:r>
    </w:p>
    <w:p w14:paraId="0F9ABE19" w14:textId="3FE08CDF" w:rsidR="004744F0" w:rsidRPr="00141E4A" w:rsidRDefault="004744F0" w:rsidP="004744F0">
      <w:pPr>
        <w:numPr>
          <w:ilvl w:val="1"/>
          <w:numId w:val="1"/>
        </w:numPr>
        <w:jc w:val="both"/>
      </w:pPr>
      <w:r>
        <w:rPr>
          <w:lang w:val="en"/>
        </w:rPr>
        <w:t xml:space="preserve">The ACCES-VR application is signed by the student and, when the student is under 18 or has an appointed legal guardian, </w:t>
      </w:r>
      <w:r w:rsidR="0050570C">
        <w:rPr>
          <w:lang w:val="en"/>
        </w:rPr>
        <w:t>their</w:t>
      </w:r>
      <w:r>
        <w:rPr>
          <w:lang w:val="en"/>
        </w:rPr>
        <w:t xml:space="preserve"> parent/legal guardian.</w:t>
      </w:r>
    </w:p>
    <w:p w14:paraId="3E7B8E23" w14:textId="3C61F57F" w:rsidR="004744F0" w:rsidRPr="00141E4A" w:rsidRDefault="004744F0" w:rsidP="004744F0">
      <w:pPr>
        <w:numPr>
          <w:ilvl w:val="1"/>
          <w:numId w:val="1"/>
        </w:numPr>
        <w:jc w:val="both"/>
      </w:pPr>
      <w:r>
        <w:rPr>
          <w:lang w:val="en"/>
        </w:rPr>
        <w:t xml:space="preserve">All release of information forms are signed by the student and, when the student is under 18 or has an appointed legal guardian, </w:t>
      </w:r>
      <w:r w:rsidR="0050570C">
        <w:rPr>
          <w:lang w:val="en"/>
        </w:rPr>
        <w:t>their</w:t>
      </w:r>
      <w:r>
        <w:rPr>
          <w:lang w:val="en"/>
        </w:rPr>
        <w:t xml:space="preserve"> parent/legal guardian.  These forms </w:t>
      </w:r>
      <w:r w:rsidR="009C038C">
        <w:rPr>
          <w:lang w:val="en"/>
        </w:rPr>
        <w:t>need</w:t>
      </w:r>
      <w:r>
        <w:rPr>
          <w:lang w:val="en"/>
        </w:rPr>
        <w:t xml:space="preserve"> to be included with the application.</w:t>
      </w:r>
    </w:p>
    <w:p w14:paraId="2508B261" w14:textId="77777777" w:rsidR="004744F0" w:rsidRPr="003414A7" w:rsidRDefault="004744F0" w:rsidP="004744F0">
      <w:pPr>
        <w:numPr>
          <w:ilvl w:val="1"/>
          <w:numId w:val="1"/>
        </w:numPr>
        <w:jc w:val="both"/>
      </w:pPr>
      <w:r>
        <w:rPr>
          <w:lang w:val="en"/>
        </w:rPr>
        <w:t>Documentation relevant to the student’s disability (e.g. IEP, psychological assessment, 504 Plan) is included with the application so that an eligibility determination can be made.</w:t>
      </w:r>
    </w:p>
    <w:p w14:paraId="59AFE8A9" w14:textId="77777777" w:rsidR="004744F0" w:rsidRPr="00141E4A" w:rsidRDefault="004744F0" w:rsidP="004744F0">
      <w:pPr>
        <w:ind w:left="1440"/>
        <w:jc w:val="both"/>
      </w:pPr>
    </w:p>
    <w:p w14:paraId="4C7D88CA" w14:textId="6D1719FD" w:rsidR="004744F0" w:rsidRPr="006F4F73" w:rsidRDefault="004744F0" w:rsidP="004744F0">
      <w:pPr>
        <w:ind w:left="720"/>
        <w:jc w:val="both"/>
      </w:pPr>
      <w:r>
        <w:rPr>
          <w:b/>
          <w:bCs/>
          <w:lang w:val="en"/>
        </w:rPr>
        <w:t xml:space="preserve">Note:  </w:t>
      </w:r>
      <w:r>
        <w:rPr>
          <w:lang w:val="en"/>
        </w:rPr>
        <w:t>ACCES-VR determines eligibility for services based upon the person’s disability</w:t>
      </w:r>
      <w:r w:rsidR="00A4364D">
        <w:rPr>
          <w:lang w:val="en"/>
        </w:rPr>
        <w:t xml:space="preserve">, </w:t>
      </w:r>
      <w:r w:rsidR="009C038C">
        <w:rPr>
          <w:lang w:val="en"/>
        </w:rPr>
        <w:t xml:space="preserve">whether </w:t>
      </w:r>
      <w:r w:rsidR="0050570C">
        <w:rPr>
          <w:lang w:val="en"/>
        </w:rPr>
        <w:t>they</w:t>
      </w:r>
      <w:r w:rsidR="009C038C">
        <w:rPr>
          <w:lang w:val="en"/>
        </w:rPr>
        <w:t xml:space="preserve"> </w:t>
      </w:r>
      <w:r>
        <w:rPr>
          <w:lang w:val="en"/>
        </w:rPr>
        <w:t>h</w:t>
      </w:r>
      <w:r w:rsidR="00A4364D">
        <w:rPr>
          <w:lang w:val="en"/>
        </w:rPr>
        <w:t>a</w:t>
      </w:r>
      <w:r w:rsidR="0050570C">
        <w:rPr>
          <w:lang w:val="en"/>
        </w:rPr>
        <w:t>ve</w:t>
      </w:r>
      <w:r w:rsidR="00A4364D">
        <w:rPr>
          <w:lang w:val="en"/>
        </w:rPr>
        <w:t xml:space="preserve"> the</w:t>
      </w:r>
      <w:r>
        <w:rPr>
          <w:lang w:val="en"/>
        </w:rPr>
        <w:t xml:space="preserve"> ability to benefit from vocational rehabilitation services</w:t>
      </w:r>
      <w:r w:rsidR="009C038C">
        <w:rPr>
          <w:lang w:val="en"/>
        </w:rPr>
        <w:t xml:space="preserve">, and that </w:t>
      </w:r>
      <w:r w:rsidR="0050570C">
        <w:rPr>
          <w:lang w:val="en"/>
        </w:rPr>
        <w:t>they</w:t>
      </w:r>
      <w:r w:rsidR="009C038C">
        <w:rPr>
          <w:lang w:val="en"/>
        </w:rPr>
        <w:t xml:space="preserve"> </w:t>
      </w:r>
      <w:r w:rsidR="009C038C">
        <w:rPr>
          <w:u w:val="single"/>
          <w:lang w:val="en"/>
        </w:rPr>
        <w:t>require</w:t>
      </w:r>
      <w:r w:rsidR="0050570C">
        <w:rPr>
          <w:lang w:val="en"/>
        </w:rPr>
        <w:t xml:space="preserve"> </w:t>
      </w:r>
      <w:r w:rsidR="009C038C">
        <w:rPr>
          <w:lang w:val="en"/>
        </w:rPr>
        <w:t>vocational rehabilitation services</w:t>
      </w:r>
      <w:r>
        <w:rPr>
          <w:lang w:val="en"/>
        </w:rPr>
        <w:t xml:space="preserve"> to gain employment.  </w:t>
      </w:r>
      <w:r w:rsidR="00B37BF6">
        <w:rPr>
          <w:lang w:val="en"/>
        </w:rPr>
        <w:t>Additionally,</w:t>
      </w:r>
      <w:r>
        <w:rPr>
          <w:lang w:val="en"/>
        </w:rPr>
        <w:t xml:space="preserve"> upon application to ACCES-VR, students</w:t>
      </w:r>
      <w:r w:rsidRPr="006F4F73">
        <w:rPr>
          <w:lang w:val="en"/>
        </w:rPr>
        <w:t xml:space="preserve"> who are not United States citizens</w:t>
      </w:r>
      <w:r>
        <w:rPr>
          <w:lang w:val="en"/>
        </w:rPr>
        <w:t xml:space="preserve"> will need to provide documentation that they </w:t>
      </w:r>
      <w:r w:rsidRPr="006F4F73">
        <w:rPr>
          <w:lang w:val="en"/>
        </w:rPr>
        <w:t>are legally allowed to work in the United States as determined by the United States Department of Immigration and Naturalization Services</w:t>
      </w:r>
      <w:r>
        <w:rPr>
          <w:lang w:val="en"/>
        </w:rPr>
        <w:t>.</w:t>
      </w:r>
    </w:p>
    <w:p w14:paraId="06F58EB8" w14:textId="77777777" w:rsidR="004744F0" w:rsidRPr="00141E4A" w:rsidRDefault="004744F0" w:rsidP="004744F0">
      <w:pPr>
        <w:ind w:left="720"/>
        <w:jc w:val="both"/>
      </w:pPr>
    </w:p>
    <w:p w14:paraId="1570DA73" w14:textId="23546B91" w:rsidR="004744F0" w:rsidRDefault="004744F0" w:rsidP="004744F0">
      <w:pPr>
        <w:numPr>
          <w:ilvl w:val="0"/>
          <w:numId w:val="1"/>
        </w:numPr>
        <w:jc w:val="both"/>
      </w:pPr>
      <w:r>
        <w:rPr>
          <w:u w:val="single"/>
        </w:rPr>
        <w:lastRenderedPageBreak/>
        <w:t>ACCES-</w:t>
      </w:r>
      <w:r w:rsidRPr="00F40CAB">
        <w:rPr>
          <w:u w:val="single"/>
        </w:rPr>
        <w:t>VR Intake</w:t>
      </w:r>
      <w:r>
        <w:t xml:space="preserve">:  </w:t>
      </w:r>
      <w:r w:rsidR="003F7745">
        <w:t xml:space="preserve">Due to COVID-19, </w:t>
      </w:r>
      <w:r w:rsidRPr="006F4F73">
        <w:t xml:space="preserve">ACCES-VR </w:t>
      </w:r>
      <w:r w:rsidR="00B37BF6">
        <w:t>is currently not holding any in-person meetings either in their offices</w:t>
      </w:r>
      <w:r w:rsidR="007B6994">
        <w:t xml:space="preserve">, </w:t>
      </w:r>
      <w:r w:rsidR="00B37BF6">
        <w:t>in schools</w:t>
      </w:r>
      <w:r w:rsidR="007B6994">
        <w:t>, or at other community locations.</w:t>
      </w:r>
      <w:r w:rsidR="00B37BF6">
        <w:t xml:space="preserve">  All </w:t>
      </w:r>
      <w:r w:rsidRPr="006F4F73">
        <w:t xml:space="preserve">intake appointments </w:t>
      </w:r>
      <w:r w:rsidR="0050570C">
        <w:t xml:space="preserve">will be scheduled remotely (e.g. telephone, Zoom).  Intakes </w:t>
      </w:r>
      <w:r>
        <w:t xml:space="preserve">should be scheduled </w:t>
      </w:r>
      <w:r w:rsidRPr="006F4F73">
        <w:t>starting in</w:t>
      </w:r>
      <w:r>
        <w:t xml:space="preserve"> the</w:t>
      </w:r>
      <w:r w:rsidRPr="006F4F73">
        <w:t xml:space="preserve"> </w:t>
      </w:r>
      <w:r w:rsidRPr="00141E4A">
        <w:rPr>
          <w:u w:val="single"/>
        </w:rPr>
        <w:t>Fall</w:t>
      </w:r>
      <w:r w:rsidRPr="006F4F73">
        <w:t xml:space="preserve"> of </w:t>
      </w:r>
      <w:r>
        <w:t xml:space="preserve">each </w:t>
      </w:r>
      <w:r w:rsidRPr="006F4F73">
        <w:t>school year.  This allow</w:t>
      </w:r>
      <w:r>
        <w:t>s</w:t>
      </w:r>
      <w:r w:rsidRPr="006F4F73">
        <w:t xml:space="preserve"> </w:t>
      </w:r>
      <w:r>
        <w:t xml:space="preserve">enough </w:t>
      </w:r>
      <w:r w:rsidRPr="006F4F73">
        <w:t xml:space="preserve">time for the student and </w:t>
      </w:r>
      <w:r w:rsidR="00782C10">
        <w:t xml:space="preserve">the </w:t>
      </w:r>
      <w:r w:rsidRPr="006F4F73">
        <w:t xml:space="preserve">ACCES-VR counselor to establish </w:t>
      </w:r>
      <w:r>
        <w:t>a</w:t>
      </w:r>
      <w:r w:rsidRPr="006F4F73">
        <w:t xml:space="preserve"> counseling relationship</w:t>
      </w:r>
      <w:r w:rsidR="00782C10">
        <w:t xml:space="preserve"> </w:t>
      </w:r>
      <w:r w:rsidRPr="006F4F73">
        <w:t>and develop an Individualized Plan for Employment</w:t>
      </w:r>
      <w:r>
        <w:t xml:space="preserve"> (IPE)</w:t>
      </w:r>
      <w:r w:rsidRPr="006F4F73">
        <w:t xml:space="preserve"> prior to school exit.</w:t>
      </w:r>
      <w:r w:rsidRPr="00C64FFF">
        <w:t xml:space="preserve"> </w:t>
      </w:r>
      <w:r>
        <w:t xml:space="preserve"> Ideally, </w:t>
      </w:r>
      <w:r w:rsidR="003F7745">
        <w:t xml:space="preserve">remote </w:t>
      </w:r>
      <w:r>
        <w:t xml:space="preserve">meetings with students should begin in October and end in May.  </w:t>
      </w:r>
      <w:r w:rsidRPr="00CD564A">
        <w:rPr>
          <w:b/>
          <w:bCs/>
        </w:rPr>
        <w:t xml:space="preserve">Note:  </w:t>
      </w:r>
      <w:r>
        <w:t xml:space="preserve">For students under the age of 18, or with an appointed legal guardian, an ACCES-VR application and release of information form </w:t>
      </w:r>
      <w:r w:rsidRPr="00141E4A">
        <w:rPr>
          <w:u w:val="single"/>
        </w:rPr>
        <w:t>must</w:t>
      </w:r>
      <w:r>
        <w:t xml:space="preserve"> be signed by the student and parent/legal guardian </w:t>
      </w:r>
      <w:r w:rsidRPr="00CD564A">
        <w:rPr>
          <w:u w:val="single"/>
        </w:rPr>
        <w:t>prior</w:t>
      </w:r>
      <w:r>
        <w:t xml:space="preserve"> to an ACCES-VR counselor </w:t>
      </w:r>
      <w:r w:rsidR="003F7745">
        <w:t xml:space="preserve">remotely </w:t>
      </w:r>
      <w:r>
        <w:t xml:space="preserve">meeting with a student or receiving any records.  Please schedule </w:t>
      </w:r>
      <w:r w:rsidR="0050570C">
        <w:t xml:space="preserve">remote </w:t>
      </w:r>
      <w:r>
        <w:t xml:space="preserve">intake meetings accordingly.  </w:t>
      </w:r>
    </w:p>
    <w:p w14:paraId="25792AB2" w14:textId="77777777" w:rsidR="004744F0" w:rsidRPr="00141E4A" w:rsidRDefault="004744F0" w:rsidP="004744F0">
      <w:pPr>
        <w:ind w:left="720"/>
        <w:jc w:val="both"/>
        <w:rPr>
          <w:bCs/>
          <w:u w:val="single"/>
          <w:lang w:val="en"/>
        </w:rPr>
      </w:pPr>
    </w:p>
    <w:p w14:paraId="3467BBFE" w14:textId="77777777" w:rsidR="004744F0" w:rsidRPr="006F4F73" w:rsidRDefault="004744F0" w:rsidP="004744F0">
      <w:pPr>
        <w:numPr>
          <w:ilvl w:val="0"/>
          <w:numId w:val="1"/>
        </w:numPr>
        <w:jc w:val="both"/>
      </w:pPr>
      <w:r>
        <w:rPr>
          <w:bCs/>
          <w:u w:val="single"/>
          <w:lang w:val="en"/>
        </w:rPr>
        <w:t>ACCES-VR Services:</w:t>
      </w:r>
      <w:r>
        <w:rPr>
          <w:bCs/>
          <w:lang w:val="en"/>
        </w:rPr>
        <w:t xml:space="preserve">  </w:t>
      </w:r>
    </w:p>
    <w:p w14:paraId="0AA3C423" w14:textId="03635639" w:rsidR="004744F0" w:rsidRPr="00F27015" w:rsidRDefault="004744F0">
      <w:pPr>
        <w:numPr>
          <w:ilvl w:val="1"/>
          <w:numId w:val="1"/>
        </w:numPr>
        <w:jc w:val="both"/>
      </w:pPr>
      <w:r w:rsidRPr="00F27015">
        <w:rPr>
          <w:i/>
          <w:iCs/>
        </w:rPr>
        <w:t xml:space="preserve">Pre-Employment Transition Services:  </w:t>
      </w:r>
      <w:r>
        <w:t>ACCES-VR provide</w:t>
      </w:r>
      <w:r w:rsidR="00727A99">
        <w:t>s</w:t>
      </w:r>
      <w:r>
        <w:t xml:space="preserve"> pre-employment transition services, or Pre-ETS, to students. </w:t>
      </w:r>
      <w:r w:rsidR="009C038C">
        <w:t xml:space="preserve"> </w:t>
      </w:r>
      <w:r>
        <w:t>Pre-ETS are design to give students an early start to career exploration and exposure to the world of work and postsecondary options prior to their exiting from school.</w:t>
      </w:r>
      <w:r w:rsidRPr="006F4F73">
        <w:t xml:space="preserve">  </w:t>
      </w:r>
      <w:r>
        <w:t xml:space="preserve">Referrals of students </w:t>
      </w:r>
      <w:r w:rsidRPr="007C1198">
        <w:rPr>
          <w:b/>
          <w:bCs/>
          <w:u w:val="single"/>
        </w:rPr>
        <w:t>before</w:t>
      </w:r>
      <w:r w:rsidRPr="00141E4A">
        <w:t xml:space="preserve"> their last year of school are encouraged as this will allow ACCES-VR counselors to discuss and provide these service options.</w:t>
      </w:r>
      <w:r>
        <w:t xml:space="preserve">  </w:t>
      </w:r>
      <w:r w:rsidR="00F27015">
        <w:rPr>
          <w:b/>
          <w:bCs/>
        </w:rPr>
        <w:t>Note:</w:t>
      </w:r>
      <w:r w:rsidR="00F27015">
        <w:t xml:space="preserve">  Depending on the location and type of service, Pre-ETS may be provided remotely or in-person, based on the choice of the student</w:t>
      </w:r>
      <w:r w:rsidR="00511818">
        <w:t xml:space="preserve"> and their family</w:t>
      </w:r>
      <w:r w:rsidR="00F27015">
        <w:t>, and utilizing COVID-19 precautions.</w:t>
      </w:r>
    </w:p>
    <w:p w14:paraId="72EE565E" w14:textId="63345C83" w:rsidR="008A5176" w:rsidRPr="008A5176" w:rsidRDefault="004744F0" w:rsidP="008A5176">
      <w:pPr>
        <w:numPr>
          <w:ilvl w:val="1"/>
          <w:numId w:val="1"/>
        </w:numPr>
        <w:jc w:val="both"/>
        <w:rPr>
          <w:i/>
          <w:iCs/>
        </w:rPr>
      </w:pPr>
      <w:r w:rsidRPr="008A5176">
        <w:rPr>
          <w:i/>
          <w:iCs/>
        </w:rPr>
        <w:t>Vocational</w:t>
      </w:r>
      <w:r w:rsidR="005426EE" w:rsidRPr="008A5176">
        <w:rPr>
          <w:i/>
          <w:iCs/>
        </w:rPr>
        <w:t xml:space="preserve"> or</w:t>
      </w:r>
      <w:r w:rsidR="00675798" w:rsidRPr="008A5176">
        <w:rPr>
          <w:i/>
          <w:iCs/>
        </w:rPr>
        <w:t xml:space="preserve"> </w:t>
      </w:r>
      <w:r w:rsidRPr="008A5176">
        <w:rPr>
          <w:i/>
          <w:iCs/>
        </w:rPr>
        <w:t xml:space="preserve">Educational Training for Employment:  </w:t>
      </w:r>
      <w:r>
        <w:t xml:space="preserve">ACCES-VR funds vocational rehabilitation services that will meet an individual’s </w:t>
      </w:r>
      <w:r w:rsidR="005365DD">
        <w:t xml:space="preserve">agreed upon </w:t>
      </w:r>
      <w:r>
        <w:t xml:space="preserve">employment goal </w:t>
      </w:r>
      <w:r w:rsidR="00A41A59">
        <w:t xml:space="preserve">that </w:t>
      </w:r>
      <w:r>
        <w:t>lead</w:t>
      </w:r>
      <w:r w:rsidR="00A41A59">
        <w:t>s</w:t>
      </w:r>
      <w:r>
        <w:t xml:space="preserve"> to a job.  When appropriate, this may include vocational training</w:t>
      </w:r>
      <w:r w:rsidR="002F797B">
        <w:t xml:space="preserve"> (career school) </w:t>
      </w:r>
      <w:r>
        <w:t xml:space="preserve"> or educational training</w:t>
      </w:r>
      <w:r w:rsidR="002F797B">
        <w:t xml:space="preserve"> (BOCES or college)</w:t>
      </w:r>
      <w:r>
        <w:t xml:space="preserve">.  </w:t>
      </w:r>
      <w:r w:rsidR="002F797B">
        <w:t>Please note, q</w:t>
      </w:r>
      <w:r w:rsidR="008A5176">
        <w:t xml:space="preserve">uite often vocational training at a career school </w:t>
      </w:r>
      <w:r w:rsidR="002F797B">
        <w:t xml:space="preserve">will allow a student to </w:t>
      </w:r>
      <w:r w:rsidR="008A5176">
        <w:t xml:space="preserve">achieve their employment goal </w:t>
      </w:r>
      <w:r w:rsidR="002F797B">
        <w:t>and ACCES-VR counselors will also explore these options</w:t>
      </w:r>
      <w:r w:rsidR="00674E44">
        <w:t xml:space="preserve"> with students and families</w:t>
      </w:r>
      <w:r w:rsidR="002F797B">
        <w:t xml:space="preserve">. </w:t>
      </w:r>
    </w:p>
    <w:p w14:paraId="4542102A" w14:textId="77777777" w:rsidR="008A5176" w:rsidRPr="008A5176" w:rsidRDefault="008A5176" w:rsidP="008A5176">
      <w:pPr>
        <w:ind w:left="1440"/>
        <w:jc w:val="both"/>
        <w:rPr>
          <w:i/>
          <w:iCs/>
        </w:rPr>
      </w:pPr>
    </w:p>
    <w:p w14:paraId="14C1FCE2" w14:textId="77777777" w:rsidR="00674E44" w:rsidRPr="007B6994" w:rsidRDefault="004744F0" w:rsidP="00674E44">
      <w:pPr>
        <w:ind w:left="1440"/>
        <w:jc w:val="both"/>
        <w:rPr>
          <w:b/>
        </w:rPr>
      </w:pPr>
      <w:r>
        <w:rPr>
          <w:b/>
          <w:bCs/>
        </w:rPr>
        <w:t xml:space="preserve">Note:  </w:t>
      </w:r>
      <w:r w:rsidR="00952FB8" w:rsidRPr="007B6994">
        <w:rPr>
          <w:b/>
        </w:rPr>
        <w:t xml:space="preserve">ACCES-VR is </w:t>
      </w:r>
      <w:r w:rsidR="00952FB8" w:rsidRPr="007B6994">
        <w:rPr>
          <w:b/>
          <w:u w:val="single"/>
        </w:rPr>
        <w:t>not</w:t>
      </w:r>
      <w:r w:rsidR="00952FB8" w:rsidRPr="007B6994">
        <w:rPr>
          <w:b/>
        </w:rPr>
        <w:t xml:space="preserve"> a financial aid service or program. </w:t>
      </w:r>
      <w:r w:rsidR="00782C10" w:rsidRPr="007B6994">
        <w:rPr>
          <w:b/>
        </w:rPr>
        <w:t xml:space="preserve"> </w:t>
      </w:r>
      <w:r w:rsidR="002F797B" w:rsidRPr="007B6994">
        <w:rPr>
          <w:b/>
          <w:u w:val="single"/>
        </w:rPr>
        <w:t>Financial support for college is not guaranteed.</w:t>
      </w:r>
      <w:r w:rsidR="002F797B" w:rsidRPr="007B6994">
        <w:rPr>
          <w:b/>
        </w:rPr>
        <w:t xml:space="preserve">  </w:t>
      </w:r>
      <w:r w:rsidR="00782C10" w:rsidRPr="007B6994">
        <w:rPr>
          <w:b/>
        </w:rPr>
        <w:t>ACCES-VR financial support</w:t>
      </w:r>
      <w:r w:rsidR="00873870" w:rsidRPr="007B6994">
        <w:rPr>
          <w:b/>
        </w:rPr>
        <w:t xml:space="preserve"> </w:t>
      </w:r>
      <w:r w:rsidR="00782C10" w:rsidRPr="007B6994">
        <w:rPr>
          <w:b/>
        </w:rPr>
        <w:t xml:space="preserve">for college </w:t>
      </w:r>
      <w:r w:rsidR="002F797B" w:rsidRPr="007B6994">
        <w:rPr>
          <w:b/>
          <w:u w:val="single"/>
        </w:rPr>
        <w:t>may</w:t>
      </w:r>
      <w:r w:rsidR="00873870" w:rsidRPr="007B6994">
        <w:rPr>
          <w:b/>
          <w:u w:val="single"/>
        </w:rPr>
        <w:t xml:space="preserve"> </w:t>
      </w:r>
      <w:r w:rsidRPr="007B6994">
        <w:rPr>
          <w:b/>
          <w:u w:val="single"/>
        </w:rPr>
        <w:t xml:space="preserve">only </w:t>
      </w:r>
      <w:r w:rsidR="00782C10" w:rsidRPr="007B6994">
        <w:rPr>
          <w:b/>
          <w:u w:val="single"/>
        </w:rPr>
        <w:t xml:space="preserve">be </w:t>
      </w:r>
      <w:r w:rsidR="002F797B" w:rsidRPr="007B6994">
        <w:rPr>
          <w:b/>
          <w:u w:val="single"/>
        </w:rPr>
        <w:t>considered</w:t>
      </w:r>
      <w:r w:rsidRPr="007B6994">
        <w:rPr>
          <w:b/>
        </w:rPr>
        <w:t xml:space="preserve"> when</w:t>
      </w:r>
      <w:r w:rsidR="00674E44" w:rsidRPr="007B6994">
        <w:rPr>
          <w:b/>
        </w:rPr>
        <w:t>:</w:t>
      </w:r>
    </w:p>
    <w:p w14:paraId="1D542CE7" w14:textId="5273FC6F" w:rsidR="00674E44" w:rsidRPr="007B6994" w:rsidRDefault="00674E44" w:rsidP="00674E44">
      <w:pPr>
        <w:pStyle w:val="ListParagraph"/>
        <w:numPr>
          <w:ilvl w:val="0"/>
          <w:numId w:val="5"/>
        </w:numPr>
        <w:jc w:val="both"/>
        <w:rPr>
          <w:b/>
        </w:rPr>
      </w:pPr>
      <w:r w:rsidRPr="007B6994">
        <w:rPr>
          <w:b/>
        </w:rPr>
        <w:t>T</w:t>
      </w:r>
      <w:r w:rsidR="004744F0" w:rsidRPr="007B6994">
        <w:rPr>
          <w:b/>
        </w:rPr>
        <w:t>he student</w:t>
      </w:r>
      <w:r w:rsidRPr="007B6994">
        <w:rPr>
          <w:b/>
        </w:rPr>
        <w:t xml:space="preserve"> </w:t>
      </w:r>
      <w:r w:rsidR="002F797B" w:rsidRPr="007B6994">
        <w:rPr>
          <w:b/>
        </w:rPr>
        <w:t xml:space="preserve">and the ACCES-VR counselor have agreed </w:t>
      </w:r>
      <w:r w:rsidR="00782C10" w:rsidRPr="007B6994">
        <w:rPr>
          <w:b/>
        </w:rPr>
        <w:t>upon an</w:t>
      </w:r>
      <w:r w:rsidR="002F797B" w:rsidRPr="007B6994">
        <w:rPr>
          <w:b/>
        </w:rPr>
        <w:t xml:space="preserve"> employment goal </w:t>
      </w:r>
      <w:r w:rsidR="004744F0" w:rsidRPr="007B6994">
        <w:rPr>
          <w:b/>
        </w:rPr>
        <w:t xml:space="preserve">that </w:t>
      </w:r>
      <w:r w:rsidR="004744F0" w:rsidRPr="007B6994">
        <w:rPr>
          <w:b/>
          <w:u w:val="single"/>
        </w:rPr>
        <w:t>requires</w:t>
      </w:r>
      <w:r w:rsidR="004744F0" w:rsidRPr="007B6994">
        <w:rPr>
          <w:b/>
        </w:rPr>
        <w:t xml:space="preserve"> a college degree</w:t>
      </w:r>
      <w:r w:rsidRPr="007B6994">
        <w:rPr>
          <w:b/>
        </w:rPr>
        <w:t>,</w:t>
      </w:r>
      <w:r w:rsidR="004744F0" w:rsidRPr="007B6994">
        <w:rPr>
          <w:b/>
        </w:rPr>
        <w:t xml:space="preserve"> and</w:t>
      </w:r>
      <w:r w:rsidR="004744F0" w:rsidRPr="007B6994">
        <w:rPr>
          <w:b/>
          <w:u w:val="single"/>
        </w:rPr>
        <w:t xml:space="preserve"> </w:t>
      </w:r>
    </w:p>
    <w:p w14:paraId="3841CDFF" w14:textId="005533D5" w:rsidR="00675798" w:rsidRPr="007B6994" w:rsidRDefault="00674E44" w:rsidP="00674E44">
      <w:pPr>
        <w:pStyle w:val="ListParagraph"/>
        <w:numPr>
          <w:ilvl w:val="0"/>
          <w:numId w:val="5"/>
        </w:numPr>
        <w:jc w:val="both"/>
        <w:rPr>
          <w:b/>
        </w:rPr>
      </w:pPr>
      <w:r w:rsidRPr="007B6994">
        <w:rPr>
          <w:b/>
        </w:rPr>
        <w:t>T</w:t>
      </w:r>
      <w:r w:rsidR="004744F0" w:rsidRPr="007B6994">
        <w:rPr>
          <w:b/>
        </w:rPr>
        <w:t xml:space="preserve">he student meets </w:t>
      </w:r>
      <w:r w:rsidR="00F27015" w:rsidRPr="007B6994">
        <w:rPr>
          <w:b/>
        </w:rPr>
        <w:t>ACCES-VR’s financial</w:t>
      </w:r>
      <w:r w:rsidR="004744F0" w:rsidRPr="007B6994">
        <w:rPr>
          <w:b/>
        </w:rPr>
        <w:t xml:space="preserve"> need</w:t>
      </w:r>
      <w:r w:rsidR="00F27015" w:rsidRPr="007B6994">
        <w:rPr>
          <w:b/>
        </w:rPr>
        <w:t xml:space="preserve"> threshold</w:t>
      </w:r>
      <w:r w:rsidR="004744F0" w:rsidRPr="007B6994">
        <w:rPr>
          <w:b/>
        </w:rPr>
        <w:t>.</w:t>
      </w:r>
      <w:r w:rsidR="00D54B3A" w:rsidRPr="007B6994">
        <w:rPr>
          <w:b/>
        </w:rPr>
        <w:t xml:space="preserve">  </w:t>
      </w:r>
      <w:r w:rsidR="00952FB8" w:rsidRPr="007B6994">
        <w:rPr>
          <w:b/>
        </w:rPr>
        <w:t xml:space="preserve"> </w:t>
      </w:r>
    </w:p>
    <w:p w14:paraId="4DB7B99B" w14:textId="77777777" w:rsidR="005426EE" w:rsidRPr="007B6994" w:rsidRDefault="005426EE" w:rsidP="002F797B">
      <w:pPr>
        <w:jc w:val="both"/>
        <w:rPr>
          <w:b/>
          <w:color w:val="FF0000"/>
        </w:rPr>
      </w:pPr>
    </w:p>
    <w:p w14:paraId="47A8236B" w14:textId="0BAA149F" w:rsidR="004744F0" w:rsidRDefault="00873870" w:rsidP="00727A99">
      <w:pPr>
        <w:ind w:left="1440"/>
        <w:jc w:val="both"/>
      </w:pPr>
      <w:r>
        <w:rPr>
          <w:b/>
        </w:rPr>
        <w:t xml:space="preserve">When </w:t>
      </w:r>
      <w:r w:rsidR="002F797B">
        <w:rPr>
          <w:b/>
        </w:rPr>
        <w:t xml:space="preserve">vocational or </w:t>
      </w:r>
      <w:r>
        <w:rPr>
          <w:b/>
        </w:rPr>
        <w:t>educational training is provided a</w:t>
      </w:r>
      <w:r w:rsidR="00A4364D">
        <w:rPr>
          <w:b/>
        </w:rPr>
        <w:t>ll comparable benefits</w:t>
      </w:r>
      <w:r w:rsidR="0000310B">
        <w:rPr>
          <w:b/>
        </w:rPr>
        <w:t>, such as awarded financial aid (e.g. Pell, TAP),</w:t>
      </w:r>
      <w:r w:rsidR="00A4364D">
        <w:rPr>
          <w:b/>
        </w:rPr>
        <w:t xml:space="preserve"> </w:t>
      </w:r>
      <w:r w:rsidR="00272E84">
        <w:rPr>
          <w:b/>
        </w:rPr>
        <w:t xml:space="preserve">are </w:t>
      </w:r>
      <w:r w:rsidR="00A4364D">
        <w:rPr>
          <w:b/>
        </w:rPr>
        <w:t xml:space="preserve">applied </w:t>
      </w:r>
      <w:r w:rsidR="00A4364D" w:rsidRPr="00A4364D">
        <w:rPr>
          <w:b/>
          <w:u w:val="single"/>
        </w:rPr>
        <w:t>before</w:t>
      </w:r>
      <w:r w:rsidR="00A4364D">
        <w:rPr>
          <w:b/>
        </w:rPr>
        <w:t xml:space="preserve"> ACCES-VR funds are utilized.  </w:t>
      </w:r>
      <w:r w:rsidR="00272E84">
        <w:rPr>
          <w:b/>
        </w:rPr>
        <w:t>Additionally, t</w:t>
      </w:r>
      <w:r w:rsidR="00D54B3A">
        <w:rPr>
          <w:b/>
        </w:rPr>
        <w:t xml:space="preserve">he maximum financial support provided </w:t>
      </w:r>
      <w:r w:rsidR="005365DD">
        <w:rPr>
          <w:b/>
        </w:rPr>
        <w:t xml:space="preserve">by ACCES-VR </w:t>
      </w:r>
      <w:r w:rsidR="0045714D">
        <w:rPr>
          <w:b/>
        </w:rPr>
        <w:t xml:space="preserve">for </w:t>
      </w:r>
      <w:r w:rsidR="00314EBF">
        <w:rPr>
          <w:b/>
        </w:rPr>
        <w:t xml:space="preserve">college </w:t>
      </w:r>
      <w:r w:rsidR="0045714D">
        <w:rPr>
          <w:b/>
        </w:rPr>
        <w:t xml:space="preserve">tuition </w:t>
      </w:r>
      <w:r w:rsidR="00D54B3A">
        <w:rPr>
          <w:b/>
        </w:rPr>
        <w:t>is at the SUNY/CUNY/Community</w:t>
      </w:r>
      <w:r w:rsidR="00314EBF">
        <w:rPr>
          <w:b/>
        </w:rPr>
        <w:t xml:space="preserve"> </w:t>
      </w:r>
      <w:r w:rsidR="00D54B3A">
        <w:rPr>
          <w:b/>
        </w:rPr>
        <w:t xml:space="preserve">College </w:t>
      </w:r>
      <w:r w:rsidR="00314EBF">
        <w:rPr>
          <w:b/>
        </w:rPr>
        <w:t xml:space="preserve">current </w:t>
      </w:r>
      <w:r w:rsidR="00D54B3A">
        <w:rPr>
          <w:b/>
        </w:rPr>
        <w:t>published rate.</w:t>
      </w:r>
    </w:p>
    <w:p w14:paraId="18639C43" w14:textId="77777777" w:rsidR="004744F0" w:rsidRDefault="004744F0" w:rsidP="004744F0">
      <w:pPr>
        <w:jc w:val="both"/>
      </w:pPr>
    </w:p>
    <w:p w14:paraId="71C40488" w14:textId="5A1201CF" w:rsidR="004744F0" w:rsidRDefault="004744F0" w:rsidP="00B63B80">
      <w:pPr>
        <w:jc w:val="both"/>
      </w:pPr>
      <w:r w:rsidRPr="006F4F73">
        <w:t xml:space="preserve">The ACCES-VR </w:t>
      </w:r>
      <w:r>
        <w:t>District O</w:t>
      </w:r>
      <w:r w:rsidRPr="006F4F73">
        <w:t xml:space="preserve">ffice values </w:t>
      </w:r>
      <w:r>
        <w:t xml:space="preserve">our relationship with </w:t>
      </w:r>
      <w:r w:rsidRPr="006F4F73">
        <w:t>your school</w:t>
      </w:r>
      <w:r w:rsidR="00F27015">
        <w:t>.  We recognize that many changes have happened and while we all continue to face the unknowns of the COVID-19 pandemic, w</w:t>
      </w:r>
      <w:r>
        <w:t xml:space="preserve">e hope that </w:t>
      </w:r>
      <w:r w:rsidR="00F27015">
        <w:t>you will find this</w:t>
      </w:r>
      <w:r>
        <w:t xml:space="preserve"> information help</w:t>
      </w:r>
      <w:r w:rsidR="00F27015">
        <w:t>ful to</w:t>
      </w:r>
      <w:r>
        <w:t xml:space="preserve"> our joint efforts to support students’ seamless transition from school to their future employment</w:t>
      </w:r>
      <w:r w:rsidRPr="006F4F73">
        <w:t xml:space="preserve">.  If you have any questions, please contact your ACCES-VR liaison. </w:t>
      </w:r>
    </w:p>
    <w:p w14:paraId="4D01B59B" w14:textId="77777777" w:rsidR="00314EBF" w:rsidRDefault="00314EBF" w:rsidP="00314EBF">
      <w:pPr>
        <w:jc w:val="both"/>
      </w:pPr>
    </w:p>
    <w:sectPr w:rsidR="00314EBF" w:rsidSect="00314E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152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4E06B" w14:textId="77777777" w:rsidR="00C108F9" w:rsidRDefault="00C108F9" w:rsidP="004744F0">
      <w:r>
        <w:separator/>
      </w:r>
    </w:p>
  </w:endnote>
  <w:endnote w:type="continuationSeparator" w:id="0">
    <w:p w14:paraId="2AE8B77F" w14:textId="77777777" w:rsidR="00C108F9" w:rsidRDefault="00C108F9" w:rsidP="0047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Condensed">
    <w:panose1 w:val="020B060602020206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25F95" w14:textId="77777777" w:rsidR="00417248" w:rsidRDefault="004172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11879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C9B2AD" w14:textId="4C4BD0F1" w:rsidR="004744F0" w:rsidRDefault="004744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024C0E" w14:textId="77777777" w:rsidR="004744F0" w:rsidRDefault="004744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AE167" w14:textId="77777777" w:rsidR="00417248" w:rsidRDefault="004172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BD114" w14:textId="77777777" w:rsidR="00C108F9" w:rsidRDefault="00C108F9" w:rsidP="004744F0">
      <w:r>
        <w:separator/>
      </w:r>
    </w:p>
  </w:footnote>
  <w:footnote w:type="continuationSeparator" w:id="0">
    <w:p w14:paraId="42356F58" w14:textId="77777777" w:rsidR="00C108F9" w:rsidRDefault="00C108F9" w:rsidP="00474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FE4C9" w14:textId="00280701" w:rsidR="00417248" w:rsidRDefault="004172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A8A75" w14:textId="1AA15C26" w:rsidR="00417248" w:rsidRDefault="004172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1A241" w14:textId="788E24D5" w:rsidR="00417248" w:rsidRDefault="004172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B0964"/>
    <w:multiLevelType w:val="hybridMultilevel"/>
    <w:tmpl w:val="E48A455A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3C4F73B1"/>
    <w:multiLevelType w:val="hybridMultilevel"/>
    <w:tmpl w:val="54F4AA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1">
    <w:nsid w:val="66FB6849"/>
    <w:multiLevelType w:val="hybridMultilevel"/>
    <w:tmpl w:val="E5A8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E6A78"/>
    <w:multiLevelType w:val="hybridMultilevel"/>
    <w:tmpl w:val="75D83C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BC32E7E"/>
    <w:multiLevelType w:val="hybridMultilevel"/>
    <w:tmpl w:val="AA201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4F0"/>
    <w:rsid w:val="0000310B"/>
    <w:rsid w:val="0004468C"/>
    <w:rsid w:val="0005121B"/>
    <w:rsid w:val="00124845"/>
    <w:rsid w:val="00272E84"/>
    <w:rsid w:val="002F797B"/>
    <w:rsid w:val="00314EBF"/>
    <w:rsid w:val="003F7745"/>
    <w:rsid w:val="00417248"/>
    <w:rsid w:val="0045714D"/>
    <w:rsid w:val="004744F0"/>
    <w:rsid w:val="0050570C"/>
    <w:rsid w:val="00511818"/>
    <w:rsid w:val="00522A08"/>
    <w:rsid w:val="005365DD"/>
    <w:rsid w:val="00536FEF"/>
    <w:rsid w:val="005426EE"/>
    <w:rsid w:val="00674E44"/>
    <w:rsid w:val="00675798"/>
    <w:rsid w:val="0072158B"/>
    <w:rsid w:val="00727A99"/>
    <w:rsid w:val="00782C10"/>
    <w:rsid w:val="007B6994"/>
    <w:rsid w:val="007C1198"/>
    <w:rsid w:val="00873870"/>
    <w:rsid w:val="008A5176"/>
    <w:rsid w:val="00952FB8"/>
    <w:rsid w:val="0099319C"/>
    <w:rsid w:val="009C038C"/>
    <w:rsid w:val="00A05862"/>
    <w:rsid w:val="00A41A59"/>
    <w:rsid w:val="00A4364D"/>
    <w:rsid w:val="00AA2FCA"/>
    <w:rsid w:val="00B37BF6"/>
    <w:rsid w:val="00B42631"/>
    <w:rsid w:val="00B63B80"/>
    <w:rsid w:val="00C108F9"/>
    <w:rsid w:val="00C50440"/>
    <w:rsid w:val="00CE6B67"/>
    <w:rsid w:val="00CF4599"/>
    <w:rsid w:val="00D36D9E"/>
    <w:rsid w:val="00D54B3A"/>
    <w:rsid w:val="00E673ED"/>
    <w:rsid w:val="00E83410"/>
    <w:rsid w:val="00F27015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8ED778"/>
  <w15:chartTrackingRefBased/>
  <w15:docId w15:val="{8981EEC4-7EAF-41EB-A3C1-DBCC5412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4F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744F0"/>
    <w:rPr>
      <w:sz w:val="24"/>
    </w:rPr>
  </w:style>
  <w:style w:type="paragraph" w:styleId="Footer">
    <w:name w:val="footer"/>
    <w:basedOn w:val="Normal"/>
    <w:link w:val="FooterChar"/>
    <w:uiPriority w:val="99"/>
    <w:rsid w:val="0047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4F0"/>
    <w:rPr>
      <w:sz w:val="24"/>
    </w:rPr>
  </w:style>
  <w:style w:type="character" w:styleId="CommentReference">
    <w:name w:val="annotation reference"/>
    <w:basedOn w:val="DefaultParagraphFont"/>
    <w:rsid w:val="00F270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701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27015"/>
  </w:style>
  <w:style w:type="paragraph" w:styleId="CommentSubject">
    <w:name w:val="annotation subject"/>
    <w:basedOn w:val="CommentText"/>
    <w:next w:val="CommentText"/>
    <w:link w:val="CommentSubjectChar"/>
    <w:rsid w:val="00F27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7015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F270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70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52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901</Words>
  <Characters>5139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THE STATE EDUCATION DEPARTMENT / THE UNIVERSITY OF THE STATE OF NEW YORK / ALBAN</vt:lpstr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Woodward</dc:creator>
  <cp:keywords/>
  <dc:description/>
  <cp:lastModifiedBy>Lauren Wisneski</cp:lastModifiedBy>
  <cp:revision>2</cp:revision>
  <dcterms:created xsi:type="dcterms:W3CDTF">2020-10-26T13:38:00Z</dcterms:created>
  <dcterms:modified xsi:type="dcterms:W3CDTF">2020-10-26T13:38:00Z</dcterms:modified>
</cp:coreProperties>
</file>